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C4" w:rsidRDefault="00226DC7" w:rsidP="000905AE">
      <w:pPr>
        <w:spacing w:line="280" w:lineRule="exact"/>
        <w:jc w:val="center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-337954</wp:posOffset>
                </wp:positionV>
                <wp:extent cx="636564" cy="315131"/>
                <wp:effectExtent l="0" t="0" r="1143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64" cy="315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6DC7" w:rsidRPr="00C907E8" w:rsidRDefault="00226DC7" w:rsidP="00226DC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907E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別紙</w:t>
                            </w:r>
                            <w:r w:rsidRPr="00C907E8">
                              <w:rPr>
                                <w:rFonts w:ascii="ＭＳ Ｐゴシック" w:eastAsia="ＭＳ Ｐゴシック" w:hAnsi="ＭＳ Ｐ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1pt;margin-top:-26.6pt;width:50.1pt;height:2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" fillcolor="white [3201]" strokeweight=".5pt">
                <v:textbox>
                  <w:txbxContent>
                    <w:p w:rsidR="00226DC7" w:rsidRPr="00C907E8" w:rsidRDefault="00226DC7" w:rsidP="00226DC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907E8">
                        <w:rPr>
                          <w:rFonts w:ascii="ＭＳ Ｐゴシック" w:eastAsia="ＭＳ Ｐゴシック" w:hAnsi="ＭＳ Ｐゴシック" w:hint="eastAsia"/>
                        </w:rPr>
                        <w:t>別紙</w:t>
                      </w:r>
                      <w:r w:rsidRPr="00C907E8">
                        <w:rPr>
                          <w:rFonts w:ascii="ＭＳ Ｐゴシック" w:eastAsia="ＭＳ Ｐゴシック" w:hAnsi="ＭＳ Ｐゴシック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287">
        <w:rPr>
          <w:rFonts w:ascii="ＭＳ ゴシック" w:eastAsia="ＭＳ ゴシック" w:hAnsi="ＭＳ ゴシック" w:hint="eastAsia"/>
          <w:sz w:val="26"/>
        </w:rPr>
        <w:t>令和６年度静岡県森林・林業技術研究発表会開催要領</w:t>
      </w:r>
    </w:p>
    <w:p w:rsidR="006F01C4" w:rsidRDefault="006F01C4" w:rsidP="000905AE">
      <w:pPr>
        <w:spacing w:line="280" w:lineRule="exact"/>
        <w:rPr>
          <w:rFonts w:ascii="ＭＳ ゴシック" w:eastAsia="ＭＳ ゴシック" w:hAnsi="ＭＳ ゴシック"/>
        </w:rPr>
      </w:pPr>
    </w:p>
    <w:p w:rsidR="006F01C4" w:rsidRDefault="007C7287" w:rsidP="000905AE">
      <w:p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目的</w:t>
      </w:r>
    </w:p>
    <w:p w:rsidR="006F01C4" w:rsidRDefault="007C7287" w:rsidP="000905AE">
      <w:pPr>
        <w:spacing w:line="280" w:lineRule="exact"/>
        <w:ind w:left="233" w:hangingChars="100" w:hanging="233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hAnsi="ＭＳ 明朝" w:hint="eastAsia"/>
        </w:rPr>
        <w:t xml:space="preserve">　森林との共生に関する</w:t>
      </w:r>
      <w:r>
        <w:rPr>
          <w:rFonts w:ascii="ＭＳ 明朝" w:hAnsi="ＭＳ 明朝" w:hint="eastAsia"/>
          <w:kern w:val="0"/>
        </w:rPr>
        <w:t>技術の向上と、森林・林業関係者、大学その他の研究機関、建設業界、行政等が連携した研究開発や取組の推進、その成果の普及を目的とする。</w:t>
      </w:r>
    </w:p>
    <w:p w:rsidR="006F01C4" w:rsidRDefault="006F01C4" w:rsidP="000905AE">
      <w:pPr>
        <w:spacing w:line="280" w:lineRule="exact"/>
        <w:ind w:left="233" w:hangingChars="100" w:hanging="233"/>
        <w:rPr>
          <w:rFonts w:ascii="ＭＳ ゴシック" w:eastAsia="ＭＳ ゴシック" w:hAnsi="ＭＳ ゴシック"/>
          <w:kern w:val="0"/>
        </w:rPr>
      </w:pPr>
    </w:p>
    <w:p w:rsidR="006F01C4" w:rsidRDefault="007C7287" w:rsidP="000905AE">
      <w:pPr>
        <w:spacing w:line="280" w:lineRule="exact"/>
        <w:ind w:left="233" w:hangingChars="100" w:hanging="233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２　開催日時</w:t>
      </w:r>
    </w:p>
    <w:p w:rsidR="006F01C4" w:rsidRDefault="00AE75B3" w:rsidP="000905AE">
      <w:pPr>
        <w:spacing w:line="280" w:lineRule="exact"/>
        <w:ind w:leftChars="100" w:left="233" w:firstLineChars="100" w:firstLine="23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令和６年９月６日（金）　</w:t>
      </w:r>
      <w:r w:rsidR="007C7287">
        <w:rPr>
          <w:rFonts w:ascii="ＭＳ 明朝" w:hAnsi="ＭＳ 明朝" w:hint="eastAsia"/>
          <w:kern w:val="0"/>
        </w:rPr>
        <w:t>９時2</w:t>
      </w:r>
      <w:r w:rsidR="007C7287">
        <w:rPr>
          <w:rFonts w:ascii="ＭＳ 明朝" w:hAnsi="ＭＳ 明朝"/>
          <w:kern w:val="0"/>
        </w:rPr>
        <w:t>0</w:t>
      </w:r>
      <w:r>
        <w:rPr>
          <w:rFonts w:ascii="ＭＳ 明朝" w:hAnsi="ＭＳ 明朝" w:hint="eastAsia"/>
          <w:kern w:val="0"/>
        </w:rPr>
        <w:t>分から16</w:t>
      </w:r>
      <w:bookmarkStart w:id="0" w:name="_GoBack"/>
      <w:bookmarkEnd w:id="0"/>
      <w:r w:rsidR="007C7287">
        <w:rPr>
          <w:rFonts w:ascii="ＭＳ 明朝" w:hAnsi="ＭＳ 明朝" w:hint="eastAsia"/>
          <w:kern w:val="0"/>
        </w:rPr>
        <w:t>時30分</w:t>
      </w:r>
    </w:p>
    <w:p w:rsidR="006F01C4" w:rsidRDefault="007C7287" w:rsidP="000905AE">
      <w:pPr>
        <w:spacing w:line="280" w:lineRule="exact"/>
        <w:ind w:leftChars="100" w:left="233" w:firstLineChars="100" w:firstLine="23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※詳細は、別添スケジュールのとおり</w:t>
      </w:r>
    </w:p>
    <w:p w:rsidR="006F01C4" w:rsidRDefault="006F01C4" w:rsidP="000905AE">
      <w:pPr>
        <w:spacing w:line="280" w:lineRule="exact"/>
        <w:ind w:left="233" w:hangingChars="100" w:hanging="233"/>
        <w:rPr>
          <w:rFonts w:ascii="ＭＳ ゴシック" w:eastAsia="ＭＳ ゴシック" w:hAnsi="ＭＳ ゴシック"/>
          <w:kern w:val="0"/>
        </w:rPr>
      </w:pPr>
    </w:p>
    <w:p w:rsidR="006F01C4" w:rsidRDefault="007C7287" w:rsidP="000905AE">
      <w:pPr>
        <w:spacing w:line="280" w:lineRule="exac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３　開催場所　　</w:t>
      </w:r>
    </w:p>
    <w:p w:rsidR="006F01C4" w:rsidRDefault="007C7287" w:rsidP="000905AE">
      <w:pPr>
        <w:spacing w:line="280" w:lineRule="exact"/>
        <w:ind w:leftChars="200" w:left="465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</w:rPr>
        <w:t>静岡県男女共同参画センター「あざれあ」大ホール（６・７階）</w:t>
      </w:r>
    </w:p>
    <w:p w:rsidR="006F01C4" w:rsidRDefault="007C7287" w:rsidP="000905AE">
      <w:pPr>
        <w:spacing w:line="280" w:lineRule="exact"/>
        <w:ind w:leftChars="200" w:left="465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〒422-8603　静岡市駿河区馬渕１丁目17-1</w:t>
      </w:r>
    </w:p>
    <w:p w:rsidR="006F01C4" w:rsidRDefault="006F01C4" w:rsidP="000905AE">
      <w:pPr>
        <w:spacing w:line="280" w:lineRule="exact"/>
        <w:ind w:left="233" w:hangingChars="100" w:hanging="233"/>
        <w:rPr>
          <w:rFonts w:ascii="ＭＳ ゴシック" w:eastAsia="ＭＳ ゴシック" w:hAnsi="ＭＳ ゴシック"/>
          <w:kern w:val="0"/>
        </w:rPr>
      </w:pPr>
    </w:p>
    <w:p w:rsidR="006F01C4" w:rsidRDefault="002E1066" w:rsidP="000905AE">
      <w:pPr>
        <w:spacing w:line="280" w:lineRule="exact"/>
        <w:ind w:left="233" w:hangingChars="100" w:hanging="233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４　主催、後援</w:t>
      </w:r>
    </w:p>
    <w:p w:rsidR="006F01C4" w:rsidRDefault="007C7287" w:rsidP="000905AE">
      <w:pPr>
        <w:spacing w:line="280" w:lineRule="exact"/>
        <w:ind w:leftChars="50" w:left="116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(1)</w:t>
      </w:r>
      <w:r>
        <w:rPr>
          <w:rFonts w:ascii="ＭＳ 明朝" w:hAnsi="ＭＳ 明朝" w:hint="eastAsia"/>
          <w:kern w:val="0"/>
        </w:rPr>
        <w:t xml:space="preserve">　主催　静岡県</w:t>
      </w:r>
    </w:p>
    <w:p w:rsidR="006F01C4" w:rsidRDefault="007C7287" w:rsidP="000905AE">
      <w:pPr>
        <w:spacing w:line="280" w:lineRule="exact"/>
        <w:ind w:leftChars="50" w:left="116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(2)</w:t>
      </w:r>
      <w:r>
        <w:rPr>
          <w:rFonts w:ascii="ＭＳ 明朝" w:hAnsi="ＭＳ 明朝" w:hint="eastAsia"/>
          <w:color w:val="000000"/>
          <w:kern w:val="0"/>
        </w:rPr>
        <w:t xml:space="preserve">　後援　公益社団法人静岡県山林協会、静岡県森林土木建設協議会</w:t>
      </w:r>
    </w:p>
    <w:p w:rsidR="006F01C4" w:rsidRDefault="006F01C4" w:rsidP="000905AE">
      <w:pPr>
        <w:spacing w:line="280" w:lineRule="exact"/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</w:p>
    <w:p w:rsidR="006F01C4" w:rsidRDefault="007C7287" w:rsidP="000905AE">
      <w:pPr>
        <w:spacing w:line="280" w:lineRule="exact"/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５　発表課題等</w:t>
      </w:r>
    </w:p>
    <w:p w:rsidR="006F01C4" w:rsidRDefault="007C7287" w:rsidP="000905AE">
      <w:pPr>
        <w:spacing w:line="280" w:lineRule="exact"/>
        <w:ind w:leftChars="50" w:left="1628" w:hangingChars="650" w:hanging="1512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(1)</w:t>
      </w:r>
      <w:r>
        <w:rPr>
          <w:rFonts w:ascii="ＭＳ 明朝" w:hAnsi="ＭＳ 明朝" w:hint="eastAsia"/>
          <w:color w:val="000000"/>
          <w:kern w:val="0"/>
        </w:rPr>
        <w:t xml:space="preserve">　課　題　治山、林道、森林整備、森林経営、林業振興、木材利用、森づくり活動等の森林・林業に関する技術、事例研究及び調査結果等で、森林との共生に関する技術向上等に資するもの</w:t>
      </w:r>
    </w:p>
    <w:p w:rsidR="006F01C4" w:rsidRDefault="007C7287" w:rsidP="000905AE">
      <w:pPr>
        <w:spacing w:line="280" w:lineRule="exact"/>
        <w:ind w:leftChars="50" w:left="1628" w:hangingChars="650" w:hanging="1512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(2)</w:t>
      </w:r>
      <w:r>
        <w:rPr>
          <w:rFonts w:ascii="ＭＳ 明朝" w:hAnsi="ＭＳ 明朝" w:hint="eastAsia"/>
          <w:color w:val="000000"/>
          <w:kern w:val="0"/>
        </w:rPr>
        <w:t xml:space="preserve">　発表者　森林・林業関係者、森林土木等建設業界、大学等研究機関、森づくり活動にかかわる団体、県、市町等</w:t>
      </w:r>
    </w:p>
    <w:p w:rsidR="006F01C4" w:rsidRDefault="006F01C4" w:rsidP="000905AE">
      <w:pPr>
        <w:spacing w:line="280" w:lineRule="exact"/>
        <w:ind w:leftChars="150" w:left="1512" w:hangingChars="500" w:hanging="1163"/>
        <w:rPr>
          <w:rFonts w:ascii="ＭＳ 明朝" w:hAnsi="ＭＳ 明朝"/>
          <w:color w:val="000000"/>
          <w:kern w:val="0"/>
        </w:rPr>
      </w:pPr>
    </w:p>
    <w:p w:rsidR="006F01C4" w:rsidRDefault="00024051" w:rsidP="000905AE">
      <w:pPr>
        <w:spacing w:line="280" w:lineRule="exact"/>
        <w:rPr>
          <w:rFonts w:asciiTheme="majorEastAsia" w:eastAsiaTheme="majorEastAsia" w:hAnsiTheme="majorEastAsia"/>
          <w:color w:val="000000"/>
          <w:kern w:val="0"/>
        </w:rPr>
      </w:pPr>
      <w:r>
        <w:rPr>
          <w:rFonts w:asciiTheme="majorEastAsia" w:eastAsiaTheme="majorEastAsia" w:hAnsiTheme="majorEastAsia" w:hint="eastAsia"/>
          <w:color w:val="000000"/>
          <w:kern w:val="0"/>
        </w:rPr>
        <w:t>６　発表・報告</w:t>
      </w:r>
      <w:r w:rsidR="007C7287">
        <w:rPr>
          <w:rFonts w:asciiTheme="majorEastAsia" w:eastAsiaTheme="majorEastAsia" w:hAnsiTheme="majorEastAsia" w:hint="eastAsia"/>
          <w:color w:val="000000"/>
          <w:kern w:val="0"/>
        </w:rPr>
        <w:t>件数</w:t>
      </w:r>
    </w:p>
    <w:p w:rsidR="006F01C4" w:rsidRDefault="007C7287" w:rsidP="000905AE">
      <w:pPr>
        <w:spacing w:line="280" w:lineRule="exact"/>
        <w:rPr>
          <w:rFonts w:ascii="ＭＳ ゴシック" w:eastAsia="ＭＳ ゴシック" w:hAnsi="ＭＳ ゴシック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</w:t>
      </w:r>
      <w:r w:rsidR="00024051">
        <w:rPr>
          <w:rFonts w:ascii="ＭＳ 明朝" w:hAnsi="ＭＳ 明朝" w:hint="eastAsia"/>
          <w:kern w:val="0"/>
        </w:rPr>
        <w:t>1</w:t>
      </w:r>
      <w:r w:rsidR="00024051">
        <w:rPr>
          <w:rFonts w:ascii="ＭＳ 明朝" w:hAnsi="ＭＳ 明朝"/>
          <w:kern w:val="0"/>
        </w:rPr>
        <w:t>6</w:t>
      </w:r>
      <w:r>
        <w:rPr>
          <w:rFonts w:ascii="ＭＳ 明朝" w:hAnsi="ＭＳ 明朝" w:hint="eastAsia"/>
          <w:kern w:val="0"/>
        </w:rPr>
        <w:t>件</w:t>
      </w:r>
    </w:p>
    <w:p w:rsidR="006F01C4" w:rsidRDefault="006F01C4" w:rsidP="000905AE">
      <w:pPr>
        <w:spacing w:line="280" w:lineRule="exact"/>
        <w:rPr>
          <w:rFonts w:ascii="ＭＳ ゴシック" w:eastAsia="ＭＳ ゴシック" w:hAnsi="ＭＳ ゴシック"/>
          <w:color w:val="000000"/>
          <w:kern w:val="0"/>
        </w:rPr>
      </w:pPr>
    </w:p>
    <w:p w:rsidR="006F01C4" w:rsidRDefault="007C7287" w:rsidP="000905AE">
      <w:pPr>
        <w:spacing w:line="280" w:lineRule="exact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７　審査委員会</w:t>
      </w:r>
    </w:p>
    <w:p w:rsidR="006F01C4" w:rsidRDefault="007C7287" w:rsidP="000905AE">
      <w:pPr>
        <w:spacing w:line="280" w:lineRule="exact"/>
        <w:ind w:leftChars="100" w:left="23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発表内容を審査、評価するため、審査委員会を別に設置する。</w:t>
      </w:r>
    </w:p>
    <w:p w:rsidR="006F01C4" w:rsidRDefault="006F01C4" w:rsidP="000905AE">
      <w:pPr>
        <w:spacing w:line="280" w:lineRule="exact"/>
        <w:rPr>
          <w:rFonts w:ascii="ＭＳ ゴシック" w:eastAsia="ＭＳ ゴシック" w:hAnsi="ＭＳ ゴシック"/>
          <w:color w:val="000000"/>
          <w:kern w:val="0"/>
        </w:rPr>
      </w:pPr>
    </w:p>
    <w:p w:rsidR="006F01C4" w:rsidRDefault="007C7287" w:rsidP="000905AE">
      <w:pPr>
        <w:spacing w:line="280" w:lineRule="exact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８　優秀発表</w:t>
      </w:r>
    </w:p>
    <w:p w:rsidR="006F01C4" w:rsidRDefault="007C7287" w:rsidP="000905AE">
      <w:pPr>
        <w:spacing w:line="280" w:lineRule="exact"/>
        <w:ind w:leftChars="100" w:left="23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審査委員会において審査した優秀な発表については、国等が行う発表会に推薦する。</w:t>
      </w:r>
    </w:p>
    <w:p w:rsidR="006F01C4" w:rsidRDefault="006F01C4" w:rsidP="000905AE">
      <w:pPr>
        <w:spacing w:line="280" w:lineRule="exact"/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</w:p>
    <w:p w:rsidR="006F01C4" w:rsidRDefault="007C7287" w:rsidP="000905AE">
      <w:pPr>
        <w:spacing w:line="280" w:lineRule="exact"/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９　発表成果の取りまとめ</w:t>
      </w:r>
    </w:p>
    <w:p w:rsidR="006F01C4" w:rsidRDefault="007C7287" w:rsidP="000905AE">
      <w:pPr>
        <w:spacing w:line="280" w:lineRule="exact"/>
        <w:ind w:left="233" w:hangingChars="100" w:hanging="233"/>
        <w:rPr>
          <w:rFonts w:ascii="ＭＳ 明朝" w:hAnsi="ＭＳ 明朝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hint="eastAsia"/>
          <w:color w:val="000000"/>
          <w:kern w:val="0"/>
        </w:rPr>
        <w:t xml:space="preserve">発表成果は取りまとめ、公表する。　</w:t>
      </w:r>
    </w:p>
    <w:p w:rsidR="006F01C4" w:rsidRDefault="007C7287" w:rsidP="000905AE">
      <w:pPr>
        <w:spacing w:line="280" w:lineRule="exact"/>
        <w:ind w:left="233" w:hangingChars="100" w:hanging="23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6F01C4" w:rsidRDefault="007C7287" w:rsidP="000905AE">
      <w:pPr>
        <w:spacing w:line="280" w:lineRule="exact"/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/>
          <w:color w:val="000000"/>
          <w:kern w:val="0"/>
        </w:rPr>
        <w:t>1</w:t>
      </w:r>
      <w:r>
        <w:rPr>
          <w:rFonts w:ascii="ＭＳ ゴシック" w:eastAsia="ＭＳ ゴシック" w:hAnsi="ＭＳ ゴシック" w:hint="eastAsia"/>
          <w:color w:val="000000"/>
          <w:kern w:val="0"/>
        </w:rPr>
        <w:t>0　事務局</w:t>
      </w:r>
    </w:p>
    <w:p w:rsidR="006F01C4" w:rsidRDefault="007C7287" w:rsidP="000905AE">
      <w:pPr>
        <w:spacing w:line="280" w:lineRule="exact"/>
        <w:ind w:leftChars="100" w:left="23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事務局は、森林・林業局森林計画課に置き、森林・林業関係各課が協力して運営にあたる。</w:t>
      </w:r>
    </w:p>
    <w:p w:rsidR="006F01C4" w:rsidRDefault="006F01C4" w:rsidP="000905AE">
      <w:pPr>
        <w:spacing w:line="280" w:lineRule="exact"/>
        <w:rPr>
          <w:rFonts w:ascii="ＭＳ 明朝" w:hAnsi="ＭＳ 明朝"/>
          <w:color w:val="000000"/>
          <w:kern w:val="0"/>
        </w:rPr>
      </w:pPr>
    </w:p>
    <w:p w:rsidR="006F01C4" w:rsidRDefault="007C7287" w:rsidP="000905AE">
      <w:pPr>
        <w:spacing w:line="280" w:lineRule="exact"/>
        <w:rPr>
          <w:rFonts w:ascii="ＭＳ 明朝" w:hAnsi="ＭＳ 明朝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11　その他</w:t>
      </w:r>
    </w:p>
    <w:p w:rsidR="000905AE" w:rsidRDefault="007C7287" w:rsidP="000905AE">
      <w:pPr>
        <w:spacing w:line="280" w:lineRule="exact"/>
        <w:ind w:left="233" w:hangingChars="100" w:hanging="23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継続学習制度（CPD・CPDS</w:t>
      </w:r>
      <w:r w:rsidR="000905AE">
        <w:rPr>
          <w:rFonts w:ascii="ＭＳ 明朝" w:hAnsi="ＭＳ 明朝" w:hint="eastAsia"/>
          <w:color w:val="000000"/>
          <w:kern w:val="0"/>
        </w:rPr>
        <w:t>）の対象講習会として認定されており、ユニット数は次表のとおり</w:t>
      </w:r>
      <w:r>
        <w:rPr>
          <w:rFonts w:ascii="ＭＳ 明朝" w:hAnsi="ＭＳ 明朝" w:hint="eastAsia"/>
          <w:color w:val="000000"/>
          <w:kern w:val="0"/>
        </w:rPr>
        <w:t>。</w:t>
      </w:r>
    </w:p>
    <w:p w:rsidR="00226DC7" w:rsidRDefault="000905AE" w:rsidP="000905AE">
      <w:pPr>
        <w:widowControl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br w:type="page"/>
      </w:r>
    </w:p>
    <w:p w:rsidR="000905AE" w:rsidRDefault="000905AE" w:rsidP="000905AE">
      <w:pPr>
        <w:widowControl/>
        <w:jc w:val="left"/>
        <w:rPr>
          <w:rFonts w:ascii="ＭＳ 明朝" w:hAnsi="ＭＳ 明朝"/>
          <w:color w:val="000000"/>
          <w:kern w:val="0"/>
        </w:rPr>
      </w:pPr>
    </w:p>
    <w:tbl>
      <w:tblPr>
        <w:tblStyle w:val="ae"/>
        <w:tblW w:w="86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5528"/>
        <w:gridCol w:w="1417"/>
      </w:tblGrid>
      <w:tr w:rsidR="00226DC7" w:rsidTr="00F62697"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226DC7" w:rsidRDefault="00226DC7" w:rsidP="000905A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認定制度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226DC7" w:rsidRDefault="00226DC7" w:rsidP="000905A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所管団体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26DC7" w:rsidRDefault="00226DC7" w:rsidP="000905A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ユニット数</w:t>
            </w:r>
          </w:p>
        </w:tc>
      </w:tr>
      <w:tr w:rsidR="00226DC7" w:rsidTr="00F62697">
        <w:trPr>
          <w:trHeight w:val="454"/>
        </w:trPr>
        <w:tc>
          <w:tcPr>
            <w:tcW w:w="1730" w:type="dxa"/>
            <w:vAlign w:val="center"/>
          </w:tcPr>
          <w:p w:rsidR="00226DC7" w:rsidRDefault="00226DC7" w:rsidP="000905A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森林分野ＣＰＤ</w:t>
            </w:r>
          </w:p>
        </w:tc>
        <w:tc>
          <w:tcPr>
            <w:tcW w:w="5528" w:type="dxa"/>
            <w:vAlign w:val="center"/>
          </w:tcPr>
          <w:p w:rsidR="00226DC7" w:rsidRDefault="00226DC7" w:rsidP="000905A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(公社）森林・自然環境教育研究センター（ＪＡＦＥＥ）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DC7" w:rsidRDefault="000905AE" w:rsidP="000905A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5.2</w:t>
            </w:r>
          </w:p>
        </w:tc>
      </w:tr>
      <w:tr w:rsidR="00226DC7" w:rsidTr="00F62697">
        <w:trPr>
          <w:trHeight w:val="454"/>
        </w:trPr>
        <w:tc>
          <w:tcPr>
            <w:tcW w:w="1730" w:type="dxa"/>
            <w:vAlign w:val="center"/>
          </w:tcPr>
          <w:p w:rsidR="00226DC7" w:rsidRDefault="00226DC7" w:rsidP="000905A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建設系ＣＰＤ</w:t>
            </w:r>
          </w:p>
        </w:tc>
        <w:tc>
          <w:tcPr>
            <w:tcW w:w="5528" w:type="dxa"/>
            <w:vAlign w:val="center"/>
          </w:tcPr>
          <w:p w:rsidR="00226DC7" w:rsidRDefault="00226DC7" w:rsidP="000905A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(一社)建設コンサルタンツ協会(ＪＣＣＡ)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DC7" w:rsidRDefault="000905AE" w:rsidP="000905A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5.2</w:t>
            </w:r>
          </w:p>
        </w:tc>
      </w:tr>
      <w:tr w:rsidR="00226DC7" w:rsidTr="00F62697">
        <w:trPr>
          <w:trHeight w:val="454"/>
        </w:trPr>
        <w:tc>
          <w:tcPr>
            <w:tcW w:w="1730" w:type="dxa"/>
            <w:vAlign w:val="center"/>
          </w:tcPr>
          <w:p w:rsidR="00226DC7" w:rsidRDefault="00226DC7" w:rsidP="000905A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ＣＰＤＳ</w:t>
            </w:r>
          </w:p>
        </w:tc>
        <w:tc>
          <w:tcPr>
            <w:tcW w:w="5528" w:type="dxa"/>
            <w:vAlign w:val="center"/>
          </w:tcPr>
          <w:p w:rsidR="00226DC7" w:rsidRDefault="00226DC7" w:rsidP="000905AE">
            <w:pPr>
              <w:tabs>
                <w:tab w:val="left" w:pos="1935"/>
              </w:tabs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(一社)全国土木施工管理技士会連合会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DC7" w:rsidRDefault="000905AE" w:rsidP="000905A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</w:tr>
    </w:tbl>
    <w:p w:rsidR="00226DC7" w:rsidRDefault="00226DC7" w:rsidP="000905AE">
      <w:pPr>
        <w:spacing w:line="280" w:lineRule="exact"/>
        <w:ind w:leftChars="200" w:left="465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（留意事項）</w:t>
      </w:r>
    </w:p>
    <w:p w:rsidR="00226DC7" w:rsidRDefault="00226DC7" w:rsidP="000905AE">
      <w:pPr>
        <w:spacing w:line="280" w:lineRule="exact"/>
        <w:ind w:leftChars="200" w:left="678" w:hangingChars="100" w:hanging="213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・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>事前の申込みは不要</w:t>
      </w:r>
      <w:r>
        <w:rPr>
          <w:rFonts w:ascii="ＭＳ 明朝" w:hAnsi="ＭＳ 明朝" w:hint="eastAsia"/>
          <w:color w:val="000000"/>
          <w:kern w:val="0"/>
          <w:sz w:val="22"/>
        </w:rPr>
        <w:t>です。当日、ＣＰＤ・ＣＰＤＳ受講者専用の受付を設けますので、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>発表開始前までに必ず受講を申し出</w:t>
      </w:r>
      <w:r>
        <w:rPr>
          <w:rFonts w:ascii="ＭＳ 明朝" w:hAnsi="ＭＳ 明朝" w:hint="eastAsia"/>
          <w:color w:val="000000"/>
          <w:kern w:val="0"/>
          <w:sz w:val="22"/>
        </w:rPr>
        <w:t>てください。</w:t>
      </w:r>
    </w:p>
    <w:p w:rsidR="00226DC7" w:rsidRDefault="00226DC7" w:rsidP="000905AE">
      <w:pPr>
        <w:spacing w:line="280" w:lineRule="exact"/>
        <w:ind w:leftChars="200" w:left="678" w:hangingChars="100" w:hanging="21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  <w:sz w:val="22"/>
        </w:rPr>
        <w:t>・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>発表会の終了後</w:t>
      </w:r>
      <w:r>
        <w:rPr>
          <w:rFonts w:ascii="ＭＳ 明朝" w:hAnsi="ＭＳ 明朝" w:hint="eastAsia"/>
          <w:color w:val="000000"/>
          <w:kern w:val="0"/>
          <w:sz w:val="22"/>
        </w:rPr>
        <w:t>、受付の際に配布した受講証明書引換券と交換で、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>受講証明書を発行</w:t>
      </w:r>
      <w:r>
        <w:rPr>
          <w:rFonts w:ascii="ＭＳ 明朝" w:hAnsi="ＭＳ 明朝" w:hint="eastAsia"/>
          <w:color w:val="000000"/>
          <w:kern w:val="0"/>
          <w:sz w:val="22"/>
        </w:rPr>
        <w:t>します。</w:t>
      </w:r>
    </w:p>
    <w:p w:rsidR="00226DC7" w:rsidRPr="00226DC7" w:rsidRDefault="00226DC7" w:rsidP="000905AE">
      <w:pPr>
        <w:spacing w:line="280" w:lineRule="exact"/>
        <w:rPr>
          <w:rFonts w:ascii="ＭＳ 明朝" w:hAnsi="ＭＳ 明朝"/>
          <w:color w:val="000000"/>
          <w:kern w:val="0"/>
        </w:rPr>
      </w:pPr>
    </w:p>
    <w:sectPr w:rsidR="00226DC7" w:rsidRPr="00226DC7">
      <w:pgSz w:w="11906" w:h="16838"/>
      <w:pgMar w:top="1134" w:right="1418" w:bottom="1134" w:left="1418" w:header="851" w:footer="992" w:gutter="0"/>
      <w:cols w:space="720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07" w:rsidRDefault="007C7287">
      <w:r>
        <w:separator/>
      </w:r>
    </w:p>
  </w:endnote>
  <w:endnote w:type="continuationSeparator" w:id="0">
    <w:p w:rsidR="00FE6107" w:rsidRDefault="007C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07" w:rsidRDefault="007C7287">
      <w:r>
        <w:separator/>
      </w:r>
    </w:p>
  </w:footnote>
  <w:footnote w:type="continuationSeparator" w:id="0">
    <w:p w:rsidR="00FE6107" w:rsidRDefault="007C7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C4"/>
    <w:rsid w:val="00024051"/>
    <w:rsid w:val="000905AE"/>
    <w:rsid w:val="00226DC7"/>
    <w:rsid w:val="002E1066"/>
    <w:rsid w:val="00384323"/>
    <w:rsid w:val="006F01C4"/>
    <w:rsid w:val="00771212"/>
    <w:rsid w:val="007C7287"/>
    <w:rsid w:val="00AE75B3"/>
    <w:rsid w:val="00B06F61"/>
    <w:rsid w:val="00C907E8"/>
    <w:rsid w:val="00F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61476"/>
  <w15:chartTrackingRefBased/>
  <w15:docId w15:val="{76AF92BE-CA79-4484-9553-7B519E2C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sz w:val="2"/>
    </w:rPr>
  </w:style>
  <w:style w:type="paragraph" w:styleId="a6">
    <w:name w:val="Date"/>
    <w:basedOn w:val="a"/>
    <w:next w:val="a"/>
    <w:link w:val="a7"/>
  </w:style>
  <w:style w:type="character" w:customStyle="1" w:styleId="a7">
    <w:name w:val="日付 (文字)"/>
    <w:basedOn w:val="a0"/>
    <w:link w:val="a6"/>
    <w:rPr>
      <w:sz w:val="2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sid w:val="00226DC7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786</Words>
  <Characters>354</Characters>
  <Application>Microsoft Office Word</Application>
  <DocSecurity>0</DocSecurity>
  <Lines>2</Lines>
  <Paragraphs>2</Paragraphs>
  <ScaleCrop>false</ScaleCrop>
  <Company>静岡県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Setup</cp:lastModifiedBy>
  <cp:revision>35</cp:revision>
  <cp:lastPrinted>2023-05-11T10:32:00Z</cp:lastPrinted>
  <dcterms:created xsi:type="dcterms:W3CDTF">2021-04-27T05:00:00Z</dcterms:created>
  <dcterms:modified xsi:type="dcterms:W3CDTF">2024-08-19T01:17:00Z</dcterms:modified>
</cp:coreProperties>
</file>