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7076B" w14:textId="77777777" w:rsidR="008D645F" w:rsidRDefault="00551F01">
      <w:pPr>
        <w:jc w:val="right"/>
      </w:pPr>
      <w:r w:rsidRPr="0079390A">
        <w:rPr>
          <w:rFonts w:hint="eastAsia"/>
          <w:spacing w:val="54"/>
          <w:fitText w:val="2160" w:id="1"/>
        </w:rPr>
        <w:t>建経業第</w:t>
      </w:r>
      <w:r w:rsidRPr="0079390A">
        <w:rPr>
          <w:rFonts w:hint="eastAsia"/>
          <w:spacing w:val="54"/>
          <w:fitText w:val="2160" w:id="1"/>
        </w:rPr>
        <w:t>48</w:t>
      </w:r>
      <w:r w:rsidRPr="0079390A">
        <w:rPr>
          <w:rFonts w:hint="eastAsia"/>
          <w:spacing w:val="3"/>
          <w:fitText w:val="2160" w:id="1"/>
        </w:rPr>
        <w:t>号</w:t>
      </w:r>
    </w:p>
    <w:p w14:paraId="41945C7A" w14:textId="77777777" w:rsidR="008D645F" w:rsidRDefault="00551F01">
      <w:pPr>
        <w:jc w:val="right"/>
      </w:pPr>
      <w:r>
        <w:rPr>
          <w:rFonts w:hint="eastAsia"/>
          <w:spacing w:val="8"/>
          <w:fitText w:val="2160" w:id="2"/>
        </w:rPr>
        <w:t>令和４年５月</w:t>
      </w:r>
      <w:r>
        <w:rPr>
          <w:rFonts w:hint="eastAsia"/>
          <w:spacing w:val="8"/>
          <w:fitText w:val="2160" w:id="2"/>
        </w:rPr>
        <w:t>26</w:t>
      </w:r>
      <w:r>
        <w:rPr>
          <w:rFonts w:hint="eastAsia"/>
          <w:spacing w:val="1"/>
          <w:fitText w:val="2160" w:id="2"/>
        </w:rPr>
        <w:t>日</w:t>
      </w:r>
    </w:p>
    <w:p w14:paraId="73AC8E88" w14:textId="77777777" w:rsidR="008D645F" w:rsidRDefault="008D645F"/>
    <w:p w14:paraId="3DE4EBEC" w14:textId="77777777" w:rsidR="008D645F" w:rsidRDefault="00551F01">
      <w:r>
        <w:rPr>
          <w:rFonts w:hint="eastAsia"/>
        </w:rPr>
        <w:t xml:space="preserve">　静岡県建設業協会長　様</w:t>
      </w:r>
    </w:p>
    <w:p w14:paraId="123B8199" w14:textId="77777777" w:rsidR="008D645F" w:rsidRDefault="00551F01">
      <w:r>
        <w:rPr>
          <w:rFonts w:hint="eastAsia"/>
        </w:rPr>
        <w:t xml:space="preserve">　静岡県測量設計業協会長　様</w:t>
      </w:r>
    </w:p>
    <w:p w14:paraId="0FE77B4A" w14:textId="77777777" w:rsidR="008D645F" w:rsidRDefault="00551F01">
      <w:r>
        <w:rPr>
          <w:rFonts w:hint="eastAsia"/>
        </w:rPr>
        <w:t xml:space="preserve">　静岡県建設コンサルタンツ協会長　様</w:t>
      </w:r>
    </w:p>
    <w:p w14:paraId="3E717BE8" w14:textId="77777777" w:rsidR="008D645F" w:rsidRDefault="00551F01">
      <w:r>
        <w:rPr>
          <w:rFonts w:hint="eastAsia"/>
        </w:rPr>
        <w:t xml:space="preserve">　静岡県地質調査業協会長　様</w:t>
      </w:r>
    </w:p>
    <w:p w14:paraId="22AB4BB3" w14:textId="77777777" w:rsidR="008D645F" w:rsidRDefault="00551F01">
      <w:r>
        <w:rPr>
          <w:rFonts w:hint="eastAsia"/>
        </w:rPr>
        <w:t xml:space="preserve">　静岡県設備協会長　様</w:t>
      </w:r>
    </w:p>
    <w:p w14:paraId="2083D265" w14:textId="77777777" w:rsidR="008D645F" w:rsidRDefault="00551F01">
      <w:r>
        <w:rPr>
          <w:rFonts w:hint="eastAsia"/>
        </w:rPr>
        <w:t xml:space="preserve">　静岡県設備設計協会長　様</w:t>
      </w:r>
    </w:p>
    <w:p w14:paraId="7C2B214A" w14:textId="77777777" w:rsidR="008D645F" w:rsidRDefault="00551F01">
      <w:r>
        <w:rPr>
          <w:rFonts w:hint="eastAsia"/>
        </w:rPr>
        <w:t xml:space="preserve">　静岡県建築士事務所協会長　様</w:t>
      </w:r>
    </w:p>
    <w:p w14:paraId="1DA9015B" w14:textId="77777777" w:rsidR="008D645F" w:rsidRDefault="00551F01">
      <w:pPr>
        <w:wordWrap w:val="0"/>
        <w:jc w:val="right"/>
      </w:pPr>
      <w:r>
        <w:rPr>
          <w:rFonts w:hint="eastAsia"/>
        </w:rPr>
        <w:t>静岡県交通基盤部建設業課長</w:t>
      </w:r>
    </w:p>
    <w:p w14:paraId="77A5C211" w14:textId="77777777" w:rsidR="008D645F" w:rsidRDefault="008D645F"/>
    <w:p w14:paraId="2D13075B" w14:textId="77777777" w:rsidR="008D645F" w:rsidRDefault="00551F01">
      <w:pPr>
        <w:jc w:val="center"/>
      </w:pPr>
      <w:r>
        <w:rPr>
          <w:rFonts w:hint="eastAsia"/>
        </w:rPr>
        <w:t>マスクの着用の考え方及び就学前児の取扱いについて（依頼）</w:t>
      </w:r>
    </w:p>
    <w:p w14:paraId="4E0DE73A" w14:textId="77777777" w:rsidR="008D645F" w:rsidRDefault="008D645F"/>
    <w:p w14:paraId="066C8C9E" w14:textId="77777777" w:rsidR="008D645F" w:rsidRDefault="00551F01">
      <w:r>
        <w:rPr>
          <w:rFonts w:hint="eastAsia"/>
        </w:rPr>
        <w:t xml:space="preserve">　新型コロナウイルス感染症の基本的な感染対策として、マスクの着用は極めて重要であり、会話をする際等には、マスクを着用していただくよう、様々な場面で県民の皆様にお願いしているところです。</w:t>
      </w:r>
    </w:p>
    <w:p w14:paraId="0D5B3622" w14:textId="77777777" w:rsidR="008D645F" w:rsidRDefault="00551F01">
      <w:r>
        <w:rPr>
          <w:rFonts w:hint="eastAsia"/>
        </w:rPr>
        <w:t xml:space="preserve">　一方、マスク着用が長期化する中で、どういった場面で外してよいのかという声や表情が見えにくくなることによる影響を懸念する声もあります。また、これから気温・湿度が高くなるため、熱中症のリスクも懸念されます。</w:t>
      </w:r>
    </w:p>
    <w:p w14:paraId="7F387AAF" w14:textId="77777777" w:rsidR="008D645F" w:rsidRDefault="00551F01">
      <w:r>
        <w:rPr>
          <w:rFonts w:hint="eastAsia"/>
        </w:rPr>
        <w:t xml:space="preserve">　今般、令和４年５月</w:t>
      </w:r>
      <w:r>
        <w:rPr>
          <w:rFonts w:hint="eastAsia"/>
        </w:rPr>
        <w:t>20</w:t>
      </w:r>
      <w:r>
        <w:rPr>
          <w:rFonts w:hint="eastAsia"/>
        </w:rPr>
        <w:t>日付け厚生労働省新型コロナウイルス感染症対策推進本部・こども家庭局連名の事務連絡にて示されたマスク着用の考え方を踏まえ、静岡県新型コロナウイルス感染症対策専門家会議（５月</w:t>
      </w:r>
      <w:r>
        <w:rPr>
          <w:rFonts w:hint="eastAsia"/>
        </w:rPr>
        <w:t>24</w:t>
      </w:r>
      <w:r>
        <w:rPr>
          <w:rFonts w:hint="eastAsia"/>
        </w:rPr>
        <w:t>日開催）に意見を聴き、</w:t>
      </w:r>
      <w:r>
        <w:rPr>
          <w:rFonts w:ascii="ＭＳ ゴシック" w:eastAsia="ＭＳ ゴシック" w:hAnsi="ＭＳ ゴシック" w:hint="eastAsia"/>
        </w:rPr>
        <w:t>マスク着用が不要な場合を明確化</w:t>
      </w:r>
      <w:r>
        <w:rPr>
          <w:rFonts w:hint="eastAsia"/>
        </w:rPr>
        <w:t>しましたので下記のとおりお知らせします。</w:t>
      </w:r>
    </w:p>
    <w:p w14:paraId="34C77E97" w14:textId="77777777" w:rsidR="008D645F" w:rsidRDefault="00551F01">
      <w:r>
        <w:rPr>
          <w:rFonts w:hint="eastAsia"/>
        </w:rPr>
        <w:t xml:space="preserve">　つきましては</w:t>
      </w:r>
      <w:r>
        <w:rPr>
          <w:rFonts w:hint="eastAsia"/>
        </w:rPr>
        <w:t>、貴会会員への周知をお願いします。</w:t>
      </w:r>
    </w:p>
    <w:p w14:paraId="645039CD" w14:textId="77777777" w:rsidR="008D645F" w:rsidRDefault="008D645F"/>
    <w:p w14:paraId="74C64A3B" w14:textId="77777777" w:rsidR="008D645F" w:rsidRDefault="00551F01">
      <w:pPr>
        <w:jc w:val="center"/>
      </w:pPr>
      <w:r>
        <w:rPr>
          <w:rFonts w:hint="eastAsia"/>
        </w:rPr>
        <w:t>記</w:t>
      </w:r>
    </w:p>
    <w:p w14:paraId="761AB4B0" w14:textId="77777777" w:rsidR="008D645F" w:rsidRDefault="008D645F"/>
    <w:p w14:paraId="7992BC7E" w14:textId="77777777" w:rsidR="008D645F" w:rsidRDefault="00551F01">
      <w:pPr>
        <w:rPr>
          <w:rFonts w:ascii="ＭＳ ゴシック" w:eastAsia="ＭＳ ゴシック" w:hAnsi="ＭＳ ゴシック"/>
        </w:rPr>
      </w:pPr>
      <w:r>
        <w:rPr>
          <w:rFonts w:ascii="ＭＳ ゴシック" w:eastAsia="ＭＳ ゴシック" w:hAnsi="ＭＳ ゴシック" w:hint="eastAsia"/>
        </w:rPr>
        <w:t>１　マスク着用の感染症対策上の位置づけ</w:t>
      </w:r>
    </w:p>
    <w:p w14:paraId="0D563805" w14:textId="77777777" w:rsidR="008D645F" w:rsidRDefault="00551F01">
      <w:pPr>
        <w:ind w:left="240" w:hangingChars="100" w:hanging="240"/>
      </w:pPr>
      <w:r>
        <w:rPr>
          <w:rFonts w:hint="eastAsia"/>
        </w:rPr>
        <w:t xml:space="preserve">　　国の基本的対処方針のとおり、基本的な感染対策としてのマスク着用の位置づけは、これまでと変わりありません。</w:t>
      </w:r>
    </w:p>
    <w:p w14:paraId="3FAFD03D" w14:textId="77777777" w:rsidR="008D645F" w:rsidRDefault="008D645F">
      <w:pPr>
        <w:ind w:left="240" w:hangingChars="100" w:hanging="240"/>
      </w:pPr>
    </w:p>
    <w:p w14:paraId="56D48562" w14:textId="77777777" w:rsidR="008D645F" w:rsidRDefault="00551F01">
      <w:pPr>
        <w:ind w:left="240" w:hangingChars="100" w:hanging="240"/>
        <w:rPr>
          <w:rFonts w:ascii="ＭＳ ゴシック" w:eastAsia="ＭＳ ゴシック" w:hAnsi="ＭＳ ゴシック"/>
        </w:rPr>
      </w:pPr>
      <w:r>
        <w:rPr>
          <w:rFonts w:ascii="ＭＳ ゴシック" w:eastAsia="ＭＳ ゴシック" w:hAnsi="ＭＳ ゴシック" w:hint="eastAsia"/>
        </w:rPr>
        <w:t>２　今回マスク着用が不要な場合を明確化した理由</w:t>
      </w:r>
    </w:p>
    <w:p w14:paraId="320DD68C" w14:textId="77777777" w:rsidR="008D645F" w:rsidRDefault="00551F01">
      <w:pPr>
        <w:ind w:left="240" w:hangingChars="100" w:hanging="240"/>
      </w:pPr>
      <w:r>
        <w:rPr>
          <w:rFonts w:hint="eastAsia"/>
        </w:rPr>
        <w:t xml:space="preserve">　・これから気温・湿度が高くなるため、熱中症のリスクが懸念される。</w:t>
      </w:r>
    </w:p>
    <w:p w14:paraId="57EC7972" w14:textId="77777777" w:rsidR="008D645F" w:rsidRDefault="00551F01">
      <w:pPr>
        <w:ind w:left="480" w:hangingChars="200" w:hanging="480"/>
      </w:pPr>
      <w:r>
        <w:rPr>
          <w:rFonts w:hint="eastAsia"/>
        </w:rPr>
        <w:t xml:space="preserve">　・マスク着用が長期化する中で、表情が見えにくくなることによる小児の発達への影響が懸念される。</w:t>
      </w:r>
    </w:p>
    <w:p w14:paraId="25FBFA49" w14:textId="77777777" w:rsidR="008D645F" w:rsidRDefault="00551F01">
      <w:pPr>
        <w:ind w:left="240" w:hangingChars="100" w:hanging="240"/>
      </w:pPr>
      <w:r>
        <w:rPr>
          <w:rFonts w:hint="eastAsia"/>
        </w:rPr>
        <w:t xml:space="preserve">　・どういった場面で外してよいのかという声も寄せられている。</w:t>
      </w:r>
    </w:p>
    <w:p w14:paraId="4EBD7D43" w14:textId="77777777" w:rsidR="008D645F" w:rsidRDefault="00551F01">
      <w:pPr>
        <w:ind w:left="240" w:hangingChars="100" w:hanging="240"/>
        <w:rPr>
          <w:rFonts w:ascii="ＭＳ ゴシック" w:eastAsia="ＭＳ ゴシック" w:hAnsi="ＭＳ ゴシック"/>
        </w:rPr>
      </w:pPr>
      <w:r>
        <w:rPr>
          <w:rFonts w:ascii="ＭＳ ゴシック" w:eastAsia="ＭＳ ゴシック" w:hAnsi="ＭＳ ゴシック" w:hint="eastAsia"/>
        </w:rPr>
        <w:lastRenderedPageBreak/>
        <w:t>３　マスク着用が不要な場合等</w:t>
      </w:r>
    </w:p>
    <w:p w14:paraId="567B5CC3" w14:textId="77777777" w:rsidR="008D645F" w:rsidRDefault="00551F01">
      <w:pPr>
        <w:ind w:left="240" w:hangingChars="100" w:hanging="240"/>
        <w:rPr>
          <w:rFonts w:ascii="ＭＳ ゴシック" w:eastAsia="ＭＳ ゴシック" w:hAnsi="ＭＳ ゴシック"/>
        </w:rPr>
      </w:pPr>
      <w:r>
        <w:rPr>
          <w:rFonts w:ascii="ＭＳ ゴシック" w:eastAsia="ＭＳ ゴシック" w:hAnsi="ＭＳ ゴシック" w:hint="eastAsia"/>
        </w:rPr>
        <w:t xml:space="preserve">　・屋外では、近くで会話をしなければマスクは不要</w:t>
      </w:r>
    </w:p>
    <w:p w14:paraId="55A2947B" w14:textId="77777777" w:rsidR="008D645F" w:rsidRDefault="00551F01">
      <w:pPr>
        <w:ind w:left="240" w:hangingChars="100" w:hanging="240"/>
        <w:rPr>
          <w:rFonts w:ascii="ＭＳ ゴシック" w:eastAsia="ＭＳ ゴシック" w:hAnsi="ＭＳ ゴシック"/>
        </w:rPr>
      </w:pPr>
      <w:r>
        <w:rPr>
          <w:rFonts w:ascii="ＭＳ ゴシック" w:eastAsia="ＭＳ ゴシック" w:hAnsi="ＭＳ ゴシック" w:hint="eastAsia"/>
        </w:rPr>
        <w:t xml:space="preserve">　・就学前の子どもには、マスクは原則不要</w:t>
      </w:r>
    </w:p>
    <w:p w14:paraId="5927253F" w14:textId="77777777" w:rsidR="008D645F" w:rsidRDefault="00551F01">
      <w:pPr>
        <w:ind w:left="240" w:hangingChars="100" w:hanging="240"/>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spacing w:val="-4"/>
        </w:rPr>
        <w:t>マスク着用が推奨される場合に変わることがあるので、外出時は常にマスクを携行</w:t>
      </w:r>
    </w:p>
    <w:p w14:paraId="4DCCD7AC" w14:textId="77777777" w:rsidR="008D645F" w:rsidRDefault="008D645F">
      <w:pPr>
        <w:ind w:left="240" w:hangingChars="100" w:hanging="240"/>
      </w:pPr>
    </w:p>
    <w:p w14:paraId="467AD001" w14:textId="77777777" w:rsidR="008D645F" w:rsidRDefault="00551F01">
      <w:pPr>
        <w:ind w:left="240" w:hangingChars="100" w:hanging="240"/>
        <w:rPr>
          <w:rFonts w:ascii="ＭＳ ゴシック" w:eastAsia="ＭＳ ゴシック" w:hAnsi="ＭＳ ゴシック"/>
        </w:rPr>
      </w:pPr>
      <w:r>
        <w:rPr>
          <w:rFonts w:ascii="ＭＳ ゴシック" w:eastAsia="ＭＳ ゴシック" w:hAnsi="ＭＳ ゴシック" w:hint="eastAsia"/>
        </w:rPr>
        <w:t>４　留意点等</w:t>
      </w:r>
    </w:p>
    <w:p w14:paraId="708A8D21" w14:textId="77777777" w:rsidR="008D645F" w:rsidRDefault="00551F01">
      <w:pPr>
        <w:ind w:left="240" w:hangingChars="100" w:hanging="240"/>
      </w:pPr>
      <w:r>
        <w:rPr>
          <w:rFonts w:hint="eastAsia"/>
        </w:rPr>
        <w:t xml:space="preserve">　・</w:t>
      </w:r>
      <w:r>
        <w:rPr>
          <w:rFonts w:ascii="ＭＳ ゴシック" w:eastAsia="ＭＳ ゴシック" w:hAnsi="ＭＳ ゴシック" w:hint="eastAsia"/>
        </w:rPr>
        <w:t>本人の意に反して、マスクの着脱を無理強いすることがない</w:t>
      </w:r>
      <w:r>
        <w:rPr>
          <w:rFonts w:hint="eastAsia"/>
        </w:rPr>
        <w:t>ようお願いします。</w:t>
      </w:r>
    </w:p>
    <w:p w14:paraId="0E5511DE" w14:textId="77777777" w:rsidR="008D645F" w:rsidRDefault="00551F01">
      <w:pPr>
        <w:ind w:left="480" w:hangingChars="200" w:hanging="480"/>
      </w:pPr>
      <w:r>
        <w:rPr>
          <w:rFonts w:hint="eastAsia"/>
        </w:rPr>
        <w:t xml:space="preserve">　・屋内・屋外、会話の有無などによるマスク着用の要否については、「場合別のマスク着用の参考表」を参照してください。</w:t>
      </w:r>
    </w:p>
    <w:p w14:paraId="709B3442" w14:textId="77777777" w:rsidR="008D645F" w:rsidRDefault="00551F01">
      <w:pPr>
        <w:ind w:left="480" w:hangingChars="200" w:hanging="480"/>
      </w:pPr>
      <w:r>
        <w:rPr>
          <w:rFonts w:hint="eastAsia"/>
        </w:rPr>
        <w:t xml:space="preserve">　・本通知の趣旨は、マスクが不要な場面を明確化するというもので、濃厚接触者の考え方</w:t>
      </w:r>
      <w:r>
        <w:rPr>
          <w:rFonts w:hint="eastAsia"/>
          <w:sz w:val="21"/>
        </w:rPr>
        <w:t>（※）</w:t>
      </w:r>
      <w:r>
        <w:rPr>
          <w:rFonts w:hint="eastAsia"/>
        </w:rPr>
        <w:t>自体には変更ありません。</w:t>
      </w:r>
    </w:p>
    <w:p w14:paraId="0D30B42D" w14:textId="77777777" w:rsidR="008D645F" w:rsidRDefault="00551F01">
      <w:pPr>
        <w:ind w:left="480" w:hangingChars="200" w:hanging="480"/>
      </w:pPr>
      <w:r>
        <w:rPr>
          <w:rFonts w:hint="eastAsia"/>
        </w:rPr>
        <w:t xml:space="preserve">　　※濃厚接触者</w:t>
      </w:r>
      <w:r>
        <w:rPr>
          <w:rFonts w:hint="eastAsia"/>
        </w:rPr>
        <w:t>の考え方</w:t>
      </w:r>
    </w:p>
    <w:p w14:paraId="207CE0EA" w14:textId="77777777" w:rsidR="008D645F" w:rsidRDefault="00551F01">
      <w:pPr>
        <w:ind w:left="720" w:hangingChars="300" w:hanging="720"/>
      </w:pPr>
      <w:r>
        <w:rPr>
          <w:rFonts w:hint="eastAsia"/>
        </w:rPr>
        <w:t xml:space="preserve">　　　１メートル程度の距離で必要な感染予防策（マスク着用等）をとらずに陽性者と</w:t>
      </w:r>
      <w:r>
        <w:rPr>
          <w:rFonts w:hint="eastAsia"/>
        </w:rPr>
        <w:t>15</w:t>
      </w:r>
      <w:r>
        <w:rPr>
          <w:rFonts w:hint="eastAsia"/>
        </w:rPr>
        <w:t>分以上接触した人など。</w:t>
      </w:r>
    </w:p>
    <w:p w14:paraId="71CD3E2E" w14:textId="77777777" w:rsidR="008D645F" w:rsidRDefault="00551F01">
      <w:pPr>
        <w:ind w:left="480" w:hangingChars="200" w:hanging="480"/>
      </w:pPr>
      <w:r>
        <w:rPr>
          <w:rFonts w:hint="eastAsia"/>
        </w:rPr>
        <w:t xml:space="preserve">　・</w:t>
      </w:r>
      <w:r>
        <w:rPr>
          <w:rFonts w:hint="eastAsia"/>
          <w:spacing w:val="-2"/>
        </w:rPr>
        <w:t>就学前の子どもについても、以下の例などではマスクを着用する場合があります。</w:t>
      </w:r>
    </w:p>
    <w:p w14:paraId="69D76E5C" w14:textId="77777777" w:rsidR="008D645F" w:rsidRDefault="00551F01">
      <w:pPr>
        <w:ind w:leftChars="100" w:left="960" w:hangingChars="300" w:hanging="720"/>
      </w:pPr>
      <w:r>
        <w:rPr>
          <w:rFonts w:hint="eastAsia"/>
        </w:rPr>
        <w:t xml:space="preserve">　例）施設内に感染者が生じている場合などにおいて、施設管理者がマスク着用が必要と判断した場合</w:t>
      </w:r>
    </w:p>
    <w:p w14:paraId="08B19ECF" w14:textId="77777777" w:rsidR="008D645F" w:rsidRDefault="008D645F">
      <w:pPr>
        <w:ind w:left="240" w:hangingChars="100" w:hanging="240"/>
      </w:pPr>
    </w:p>
    <w:p w14:paraId="21262772" w14:textId="77777777" w:rsidR="008D645F" w:rsidRDefault="00551F01">
      <w:pPr>
        <w:ind w:left="240" w:hangingChars="100" w:hanging="240"/>
        <w:rPr>
          <w:rFonts w:ascii="ＭＳ ゴシック" w:eastAsia="ＭＳ ゴシック" w:hAnsi="ＭＳ ゴシック"/>
        </w:rPr>
      </w:pPr>
      <w:r>
        <w:rPr>
          <w:rFonts w:ascii="ＭＳ ゴシック" w:eastAsia="ＭＳ ゴシック" w:hAnsi="ＭＳ ゴシック" w:hint="eastAsia"/>
        </w:rPr>
        <w:t>５　送付資料</w:t>
      </w:r>
    </w:p>
    <w:p w14:paraId="4FC3F563" w14:textId="77777777" w:rsidR="008D645F" w:rsidRDefault="00551F01">
      <w:pPr>
        <w:ind w:left="240" w:hangingChars="100" w:hanging="240"/>
      </w:pPr>
      <w:r>
        <w:rPr>
          <w:rFonts w:hint="eastAsia"/>
        </w:rPr>
        <w:t xml:space="preserve">　○「マスク着用が不要な場合について」</w:t>
      </w:r>
    </w:p>
    <w:p w14:paraId="2BA9C0EA" w14:textId="77777777" w:rsidR="008D645F" w:rsidRDefault="00551F01">
      <w:pPr>
        <w:ind w:left="240" w:hangingChars="100" w:hanging="240"/>
      </w:pPr>
      <w:r>
        <w:rPr>
          <w:rFonts w:hint="eastAsia"/>
        </w:rPr>
        <w:t xml:space="preserve">　○「場合別のマスク着用の参考表」</w:t>
      </w:r>
    </w:p>
    <w:p w14:paraId="2A5AA4B4" w14:textId="77777777" w:rsidR="008D645F" w:rsidRDefault="00551F01">
      <w:pPr>
        <w:ind w:left="240" w:hangingChars="100" w:hanging="240"/>
      </w:pPr>
      <w:r>
        <w:rPr>
          <w:rFonts w:hint="eastAsia"/>
        </w:rPr>
        <w:t xml:space="preserve">　○マスクの着用の考え方及び就学前児の取扱いについて</w:t>
      </w:r>
    </w:p>
    <w:p w14:paraId="726D631B" w14:textId="77777777" w:rsidR="008D645F" w:rsidRDefault="00551F01">
      <w:pPr>
        <w:ind w:left="240" w:hangingChars="100" w:hanging="240"/>
      </w:pPr>
      <w:r>
        <w:rPr>
          <w:rFonts w:hint="eastAsia"/>
        </w:rPr>
        <w:t xml:space="preserve">　　</w:t>
      </w:r>
      <w:r>
        <w:rPr>
          <w:rFonts w:hint="eastAsia"/>
          <w:w w:val="75"/>
        </w:rPr>
        <w:t>（令和４年５月</w:t>
      </w:r>
      <w:r>
        <w:rPr>
          <w:rFonts w:hint="eastAsia"/>
          <w:w w:val="75"/>
        </w:rPr>
        <w:t>20</w:t>
      </w:r>
      <w:r>
        <w:rPr>
          <w:rFonts w:hint="eastAsia"/>
          <w:w w:val="75"/>
        </w:rPr>
        <w:t>日付け厚生労働省新型コロナウイルス感染症対策推進本部・子ども家庭局連名事務連絡）</w:t>
      </w:r>
    </w:p>
    <w:p w14:paraId="697FFB37" w14:textId="77777777" w:rsidR="008D645F" w:rsidRDefault="00551F01">
      <w:pPr>
        <w:ind w:left="240" w:hangingChars="100" w:hanging="240"/>
      </w:pPr>
      <w:r>
        <w:rPr>
          <w:rFonts w:hint="eastAsia"/>
        </w:rPr>
        <w:t xml:space="preserve">　○国作成チラシ</w:t>
      </w:r>
    </w:p>
    <w:p w14:paraId="6DD56949" w14:textId="77777777" w:rsidR="008D645F" w:rsidRDefault="00551F01">
      <w:pPr>
        <w:ind w:left="240" w:hangingChars="100" w:hanging="240"/>
      </w:pPr>
      <w:r>
        <w:rPr>
          <w:rFonts w:hint="eastAsia"/>
        </w:rPr>
        <w:t xml:space="preserve">　　・屋外・屋内でのマスク着用について</w:t>
      </w:r>
    </w:p>
    <w:p w14:paraId="2F34FC79" w14:textId="77777777" w:rsidR="008D645F" w:rsidRDefault="00551F01">
      <w:pPr>
        <w:ind w:left="240" w:hangingChars="100" w:hanging="240"/>
      </w:pPr>
      <w:r>
        <w:rPr>
          <w:rFonts w:hint="eastAsia"/>
        </w:rPr>
        <w:t xml:space="preserve">　　・子どものマスク着用について</w:t>
      </w:r>
    </w:p>
    <w:p w14:paraId="1EC6779D" w14:textId="77777777" w:rsidR="008D645F" w:rsidRDefault="008D645F">
      <w:pPr>
        <w:ind w:left="240" w:hangingChars="100" w:hanging="240"/>
      </w:pPr>
    </w:p>
    <w:p w14:paraId="3EE78AB7" w14:textId="77777777" w:rsidR="008D645F" w:rsidRDefault="008D645F">
      <w:pPr>
        <w:ind w:left="240" w:hangingChars="100" w:hanging="240"/>
      </w:pPr>
    </w:p>
    <w:p w14:paraId="53C16FA9" w14:textId="77777777" w:rsidR="008D645F" w:rsidRDefault="008D645F">
      <w:pPr>
        <w:ind w:left="240" w:hangingChars="100" w:hanging="240"/>
      </w:pPr>
    </w:p>
    <w:p w14:paraId="3EE596CA" w14:textId="77777777" w:rsidR="008D645F" w:rsidRDefault="008D645F">
      <w:pPr>
        <w:ind w:left="240" w:hangingChars="100" w:hanging="240"/>
      </w:pPr>
    </w:p>
    <w:p w14:paraId="08D6888C" w14:textId="77777777" w:rsidR="008D645F" w:rsidRDefault="008D645F">
      <w:pPr>
        <w:ind w:left="240" w:hangingChars="100" w:hanging="240"/>
      </w:pPr>
    </w:p>
    <w:p w14:paraId="29410913" w14:textId="77777777" w:rsidR="008D645F" w:rsidRDefault="008D645F">
      <w:pPr>
        <w:ind w:left="240" w:hangingChars="100" w:hanging="240"/>
      </w:pPr>
    </w:p>
    <w:p w14:paraId="3F05E9CE" w14:textId="77777777" w:rsidR="008D645F" w:rsidRDefault="00551F01">
      <w:r>
        <w:rPr>
          <w:rFonts w:hint="eastAsia"/>
        </w:rPr>
        <w:t xml:space="preserve">　　　　　　　　　　　　　　　　　　　　　　　　　担　　当　指導契約班</w:t>
      </w:r>
    </w:p>
    <w:p w14:paraId="60E75DC0" w14:textId="77777777" w:rsidR="008D645F" w:rsidRDefault="00551F01">
      <w:r>
        <w:rPr>
          <w:rFonts w:hint="eastAsia"/>
        </w:rPr>
        <w:t xml:space="preserve">　　　　　　　　　　　　　　　　　　　　　　　　　電話番号　</w:t>
      </w:r>
      <w:r>
        <w:rPr>
          <w:rFonts w:hint="eastAsia"/>
        </w:rPr>
        <w:t>054-221-3059</w:t>
      </w:r>
    </w:p>
    <w:sectPr w:rsidR="008D645F">
      <w:pgSz w:w="11906" w:h="16838"/>
      <w:pgMar w:top="1134" w:right="1417" w:bottom="1134" w:left="1417" w:header="851" w:footer="992" w:gutter="0"/>
      <w:cols w:space="720"/>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ABC6F" w14:textId="77777777" w:rsidR="00551F01" w:rsidRDefault="00551F01">
      <w:r>
        <w:separator/>
      </w:r>
    </w:p>
  </w:endnote>
  <w:endnote w:type="continuationSeparator" w:id="0">
    <w:p w14:paraId="268D32D3" w14:textId="77777777" w:rsidR="00551F01" w:rsidRDefault="0055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C1806" w14:textId="77777777" w:rsidR="00551F01" w:rsidRDefault="00551F01">
      <w:r>
        <w:separator/>
      </w:r>
    </w:p>
  </w:footnote>
  <w:footnote w:type="continuationSeparator" w:id="0">
    <w:p w14:paraId="614251D6" w14:textId="77777777" w:rsidR="00551F01" w:rsidRDefault="00551F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5F"/>
    <w:rsid w:val="00551F01"/>
    <w:rsid w:val="0079390A"/>
    <w:rsid w:val="008D645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3BA298"/>
  <w15:chartTrackingRefBased/>
  <w15:docId w15:val="{D5CB0DDB-C77F-4DBD-A32C-5C9D2E4A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Hyperlink"/>
    <w:basedOn w:val="a0"/>
    <w:rPr>
      <w:color w:val="0563C1" w:themeColor="hyperlink"/>
      <w:u w:val="single"/>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内田　知康</dc:creator>
  <cp:lastModifiedBy>袋井 建協</cp:lastModifiedBy>
  <cp:revision>2</cp:revision>
  <cp:lastPrinted>2022-05-26T02:04:00Z</cp:lastPrinted>
  <dcterms:created xsi:type="dcterms:W3CDTF">2022-05-31T07:43:00Z</dcterms:created>
  <dcterms:modified xsi:type="dcterms:W3CDTF">2022-05-31T07:43:00Z</dcterms:modified>
</cp:coreProperties>
</file>