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ind w:leftChars="0" w:firstLineChars="0"/>
        <w:jc w:val="left"/>
        <w:rPr>
          <w:rFonts w:hint="eastAsia"/>
        </w:rPr>
      </w:pPr>
      <w:r>
        <w:rPr>
          <w:rFonts w:hint="eastAsia"/>
        </w:rPr>
        <w:t>　　　　　　　　　　　　　　　　　　　　　　　　　</w:t>
      </w:r>
      <w:r>
        <w:rPr>
          <w:rFonts w:hint="eastAsia"/>
          <w:spacing w:val="41"/>
          <w:fitText w:val="2160" w:id="1"/>
        </w:rPr>
        <w:t>建経業第</w:t>
      </w:r>
      <w:r>
        <w:rPr>
          <w:rFonts w:hint="eastAsia"/>
          <w:spacing w:val="41"/>
          <w:fitText w:val="2160" w:id="1"/>
        </w:rPr>
        <w:t>234</w:t>
      </w:r>
      <w:r>
        <w:rPr>
          <w:rFonts w:hint="eastAsia"/>
          <w:spacing w:val="3"/>
          <w:fitText w:val="2160" w:id="1"/>
        </w:rPr>
        <w:t>号</w:t>
      </w:r>
    </w:p>
    <w:p>
      <w:pPr>
        <w:pStyle w:val="0"/>
        <w:spacing w:line="0" w:lineRule="atLeast"/>
        <w:ind w:leftChars="0" w:firstLineChars="0"/>
        <w:rPr>
          <w:rFonts w:hint="eastAsia"/>
        </w:rPr>
      </w:pPr>
      <w:r>
        <w:rPr>
          <w:rFonts w:hint="eastAsia"/>
        </w:rPr>
        <w:t>　　　　　　　　　　　　　　　　　　　　　　　　　</w:t>
      </w:r>
      <w:bookmarkStart w:id="0" w:name="_GoBack"/>
      <w:bookmarkEnd w:id="0"/>
      <w:r>
        <w:rPr>
          <w:rFonts w:hint="eastAsia"/>
        </w:rPr>
        <w:t>令和４年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/>
        </w:rPr>
        <w:t>　</w:t>
      </w:r>
      <w:r>
        <w:rPr>
          <w:rFonts w:hint="eastAsia" w:ascii="ＭＳ 明朝" w:hAnsi="ＭＳ 明朝"/>
          <w:kern w:val="0"/>
          <w:sz w:val="24"/>
        </w:rPr>
        <w:t>一般社団法人静岡県建設業協会会長</w:t>
      </w:r>
      <w:r>
        <w:rPr>
          <w:rFonts w:hint="eastAsia" w:ascii="ＭＳ 明朝" w:hAnsi="ＭＳ 明朝"/>
          <w:sz w:val="24"/>
        </w:rPr>
        <w:t>　様</w:t>
      </w:r>
    </w:p>
    <w:p>
      <w:pPr>
        <w:pStyle w:val="0"/>
        <w:ind w:firstLine="240" w:firstLineChars="1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kern w:val="0"/>
          <w:sz w:val="24"/>
        </w:rPr>
        <w:t>一般社団法人静岡県建設産業団体連合会会長</w:t>
      </w:r>
      <w:r>
        <w:rPr>
          <w:rFonts w:hint="eastAsia" w:ascii="ＭＳ 明朝" w:hAnsi="ＭＳ 明朝"/>
          <w:sz w:val="24"/>
        </w:rPr>
        <w:t>　様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/>
        </w:rPr>
        <w:t>　</w:t>
      </w:r>
      <w:r>
        <w:rPr>
          <w:rFonts w:hint="eastAsia" w:ascii="ＭＳ 明朝" w:hAnsi="ＭＳ 明朝"/>
          <w:kern w:val="0"/>
          <w:sz w:val="24"/>
        </w:rPr>
        <w:t>静岡県建設事業協同組合連合会会長</w:t>
      </w:r>
      <w:r>
        <w:rPr>
          <w:rFonts w:hint="eastAsia" w:ascii="ＭＳ 明朝" w:hAnsi="ＭＳ 明朝"/>
          <w:sz w:val="24"/>
        </w:rPr>
        <w:t>　様</w:t>
      </w:r>
    </w:p>
    <w:p>
      <w:pPr>
        <w:pStyle w:val="0"/>
        <w:ind w:firstLine="240" w:firstLineChars="10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6000" w:firstLineChars="2500"/>
        <w:rPr>
          <w:rFonts w:hint="eastAsia"/>
        </w:rPr>
      </w:pPr>
      <w:r>
        <w:rPr>
          <w:rFonts w:hint="eastAsia"/>
        </w:rPr>
        <w:t>静岡県交通基盤部長</w:t>
      </w:r>
    </w:p>
    <w:p>
      <w:pPr>
        <w:pStyle w:val="0"/>
        <w:rPr>
          <w:rFonts w:hint="eastAsia"/>
        </w:rPr>
      </w:pPr>
    </w:p>
    <w:p>
      <w:pPr>
        <w:pStyle w:val="0"/>
        <w:ind w:leftChars="0" w:firstLine="0" w:firstLineChars="0"/>
        <w:jc w:val="center"/>
        <w:rPr>
          <w:rFonts w:hint="eastAsia"/>
        </w:rPr>
      </w:pPr>
      <w:r>
        <w:rPr>
          <w:rFonts w:hint="eastAsia"/>
        </w:rPr>
        <w:t>建設業許可・経営事項審査電子申請システムの運用開始について（通知）</w:t>
      </w:r>
    </w:p>
    <w:p>
      <w:pPr>
        <w:pStyle w:val="0"/>
        <w:rPr>
          <w:rFonts w:hint="eastAsia"/>
        </w:rPr>
      </w:pP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</w:rPr>
        <w:t>このことについて、下記のとおり運用を開始するので通知します。</w:t>
      </w: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</w:rPr>
        <w:t>つきましては、別添のとおり、お知らせ等を作成したので、参考に送付します。</w:t>
      </w:r>
    </w:p>
    <w:p>
      <w:pPr>
        <w:pStyle w:val="0"/>
        <w:ind w:firstLine="240" w:firstLineChars="10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　名称　</w:t>
      </w:r>
    </w:p>
    <w:p>
      <w:pPr>
        <w:pStyle w:val="0"/>
        <w:ind w:left="0" w:leftChars="0" w:firstLine="480" w:firstLineChars="200"/>
        <w:rPr>
          <w:rFonts w:hint="eastAsia"/>
        </w:rPr>
      </w:pPr>
      <w:r>
        <w:rPr>
          <w:rFonts w:hint="eastAsia"/>
        </w:rPr>
        <w:t>建設業許可・経営事項審査電子申請システム（略称「ＪＣＩＰ」）</w:t>
      </w:r>
    </w:p>
    <w:p>
      <w:pPr>
        <w:pStyle w:val="0"/>
        <w:rPr>
          <w:rFonts w:hint="eastAsia"/>
        </w:rPr>
      </w:pPr>
      <w:r>
        <w:rPr>
          <w:rFonts w:hint="eastAsia"/>
        </w:rPr>
        <w:t>　　（</w:t>
      </w:r>
      <w:r>
        <w:rPr>
          <w:rFonts w:hint="eastAsia"/>
        </w:rPr>
        <w:t>https://prod.jcip.mlit.go.jp/TO/TO00001</w:t>
      </w:r>
      <w:r>
        <w:rPr>
          <w:rFonts w:hint="eastAsia"/>
        </w:rPr>
        <w:t>）</w:t>
      </w:r>
    </w:p>
    <w:p>
      <w:pPr>
        <w:pStyle w:val="0"/>
        <w:rPr>
          <w:rFonts w:hint="eastAsia"/>
        </w:rPr>
      </w:pPr>
      <w:r>
        <w:rPr>
          <w:rFonts w:hint="eastAsia"/>
        </w:rPr>
        <w:t>２　運用開始日時　</w:t>
      </w:r>
    </w:p>
    <w:p>
      <w:pPr>
        <w:pStyle w:val="0"/>
        <w:spacing w:line="0" w:lineRule="atLeast"/>
        <w:ind w:left="0" w:leftChars="0" w:firstLine="0" w:firstLineChars="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）建設業許可</w:t>
      </w:r>
    </w:p>
    <w:p>
      <w:pPr>
        <w:pStyle w:val="0"/>
        <w:spacing w:line="0" w:lineRule="atLeast"/>
        <w:ind w:leftChars="0" w:firstLine="629" w:firstLineChars="262"/>
        <w:rPr>
          <w:rFonts w:hint="eastAsia"/>
        </w:rPr>
      </w:pPr>
      <w:r>
        <w:rPr>
          <w:rFonts w:hint="eastAsia"/>
        </w:rPr>
        <w:t>令和５年１月</w:t>
      </w:r>
      <w:r>
        <w:rPr>
          <w:rFonts w:hint="eastAsia"/>
        </w:rPr>
        <w:t>10</w:t>
      </w:r>
      <w:r>
        <w:rPr>
          <w:rFonts w:hint="eastAsia"/>
        </w:rPr>
        <w:t>日（火）午前９時</w:t>
      </w:r>
      <w:r>
        <w:rPr>
          <w:rFonts w:hint="eastAsia"/>
        </w:rPr>
        <w:t>00</w:t>
      </w:r>
      <w:r>
        <w:rPr>
          <w:rFonts w:hint="eastAsia"/>
        </w:rPr>
        <w:t>分（予定）から申請等受付開始</w:t>
      </w:r>
    </w:p>
    <w:p>
      <w:pPr>
        <w:pStyle w:val="0"/>
        <w:spacing w:line="0" w:lineRule="atLeast"/>
        <w:ind w:left="0" w:leftChars="0" w:firstLine="0" w:firstLineChars="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）経営事項審査</w:t>
      </w:r>
    </w:p>
    <w:p>
      <w:pPr>
        <w:pStyle w:val="0"/>
        <w:spacing w:line="0" w:lineRule="atLeast"/>
        <w:ind w:leftChars="0" w:firstLine="629" w:firstLineChars="262"/>
        <w:rPr>
          <w:rFonts w:hint="eastAsia"/>
        </w:rPr>
      </w:pPr>
      <w:r>
        <w:rPr>
          <w:rFonts w:hint="eastAsia"/>
        </w:rPr>
        <w:t>令和５年１月</w:t>
      </w:r>
      <w:r>
        <w:rPr>
          <w:rFonts w:hint="eastAsia"/>
        </w:rPr>
        <w:t>25</w:t>
      </w:r>
      <w:r>
        <w:rPr>
          <w:rFonts w:hint="eastAsia"/>
        </w:rPr>
        <w:t>日（水）経営事項審査（熱海土木事務所）から審査開始</w:t>
      </w:r>
    </w:p>
    <w:p>
      <w:pPr>
        <w:pStyle w:val="0"/>
        <w:spacing w:line="0" w:lineRule="atLeast"/>
        <w:ind w:leftChars="0" w:firstLine="629" w:firstLineChars="262"/>
        <w:rPr>
          <w:rFonts w:hint="eastAsia"/>
        </w:rPr>
      </w:pPr>
      <w:r>
        <w:rPr>
          <w:rFonts w:hint="eastAsia"/>
        </w:rPr>
        <w:t>（申請は令和５年１月</w:t>
      </w:r>
      <w:r>
        <w:rPr>
          <w:rFonts w:hint="eastAsia"/>
        </w:rPr>
        <w:t>10</w:t>
      </w:r>
      <w:r>
        <w:rPr>
          <w:rFonts w:hint="eastAsia"/>
        </w:rPr>
        <w:t>日（火）午前９時</w:t>
      </w:r>
      <w:r>
        <w:rPr>
          <w:rFonts w:hint="eastAsia"/>
        </w:rPr>
        <w:t>00</w:t>
      </w:r>
      <w:r>
        <w:rPr>
          <w:rFonts w:hint="eastAsia"/>
        </w:rPr>
        <w:t>分（予定）から可能）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３　対象となる申請等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　・　建設業許可申請（譲渡及び譲受け、相続認可は除く）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　・　建設業許可変更届、廃業届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　・　経営事項審査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４　その他</w:t>
      </w:r>
    </w:p>
    <w:p>
      <w:pPr>
        <w:pStyle w:val="0"/>
        <w:ind w:left="0" w:leftChars="0" w:hanging="480" w:hangingChars="200"/>
        <w:rPr>
          <w:rFonts w:hint="eastAsia"/>
        </w:rPr>
      </w:pPr>
      <w:r>
        <w:rPr>
          <w:rFonts w:hint="eastAsia"/>
        </w:rPr>
        <w:t>　・　運用開始日から令和５年３月</w:t>
      </w:r>
      <w:r>
        <w:rPr>
          <w:rFonts w:hint="eastAsia"/>
        </w:rPr>
        <w:t>31</w:t>
      </w:r>
      <w:r>
        <w:rPr>
          <w:rFonts w:hint="eastAsia"/>
        </w:rPr>
        <w:t>日までの間に、ＪＣＩＰにより申請等が行われた建設業許可、変更届等につきましては、試験運用期間として、すべて本庁（建設業課）で受付等を行います。</w:t>
      </w:r>
    </w:p>
    <w:p>
      <w:pPr>
        <w:pStyle w:val="0"/>
        <w:ind w:left="0" w:leftChars="0" w:hanging="480" w:hangingChars="200"/>
        <w:rPr>
          <w:rFonts w:hint="eastAsia"/>
        </w:rPr>
      </w:pPr>
      <w:r>
        <w:rPr>
          <w:rFonts w:hint="eastAsia"/>
        </w:rPr>
        <w:t>　・　経営事項審査に係る電子申請については、令和５年１月</w:t>
      </w:r>
      <w:r>
        <w:rPr>
          <w:rFonts w:hint="eastAsia"/>
        </w:rPr>
        <w:t>25</w:t>
      </w:r>
      <w:r>
        <w:rPr>
          <w:rFonts w:hint="eastAsia"/>
        </w:rPr>
        <w:t>日（水）の経営事項審査（審査会場：熱海土木事務所）から審査を開始します。また、電子申請の場合であっても、各土木事務所での事前予約が必要となりますので御留意ください。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5520" w:firstLineChars="2300"/>
        <w:rPr>
          <w:rFonts w:hint="eastAsia"/>
        </w:rPr>
      </w:pPr>
      <w:r>
        <w:rPr>
          <w:rFonts w:hint="eastAsia"/>
        </w:rPr>
        <w:t>担　　当　許可班　鈴木</w:t>
      </w:r>
    </w:p>
    <w:p>
      <w:pPr>
        <w:pStyle w:val="0"/>
        <w:ind w:firstLine="5520" w:firstLineChars="2300"/>
        <w:rPr>
          <w:rFonts w:hint="eastAsia"/>
        </w:rPr>
      </w:pPr>
      <w:r>
        <w:rPr>
          <w:rFonts w:hint="eastAsia"/>
        </w:rPr>
        <w:t>電話番号　</w:t>
      </w:r>
      <w:r>
        <w:rPr>
          <w:rFonts w:hint="eastAsia"/>
        </w:rPr>
        <w:t>054-221-3058</w:t>
      </w:r>
    </w:p>
    <w:sectPr>
      <w:pgSz w:w="11906" w:h="16838"/>
      <w:pgMar w:top="1134" w:right="1701" w:bottom="1020" w:left="1701" w:header="851" w:footer="992" w:gutter="0"/>
      <w:pgBorders w:zOrder="front" w:display="allPages" w:offsetFrom="page"/>
      <w:cols w:space="720"/>
      <w:textDirection w:val="lrTb"/>
      <w:docGrid w:type="lines" w:linePitch="3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hyphenationZone w:val="0"/>
  <w:drawingGridHorizontalSpacing w:val="210"/>
  <w:drawingGridVerticalSpacing w:val="16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000000" w:themeColor="text1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445</TotalTime>
  <Pages>1</Pages>
  <Words>18</Words>
  <Characters>647</Characters>
  <Application>JUST Note</Application>
  <Lines>42</Lines>
  <Paragraphs>28</Paragraphs>
  <CharactersWithSpaces>681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鈴木　俊哉</dc:creator>
  <cp:lastModifiedBy>鈴木　俊哉</cp:lastModifiedBy>
  <dcterms:created xsi:type="dcterms:W3CDTF">2022-12-23T00:08:00Z</dcterms:created>
  <dcterms:modified xsi:type="dcterms:W3CDTF">2022-12-27T23:33:21Z</dcterms:modified>
  <cp:revision>6</cp:revision>
</cp:coreProperties>
</file>