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１　建設業法施行規則改正の概要（令和３年国土交通省令第</w:t>
      </w:r>
      <w:r>
        <w:rPr>
          <w:rFonts w:hint="eastAsia" w:ascii="ＭＳ ゴシック" w:hAnsi="ＭＳ ゴシック" w:eastAsia="ＭＳ ゴシック"/>
          <w:sz w:val="24"/>
        </w:rPr>
        <w:t>81</w:t>
      </w:r>
      <w:r>
        <w:rPr>
          <w:rFonts w:hint="eastAsia" w:ascii="ＭＳ ゴシック" w:hAnsi="ＭＳ ゴシック" w:eastAsia="ＭＳ ゴシック"/>
          <w:sz w:val="24"/>
        </w:rPr>
        <w:t>号）</w:t>
      </w:r>
    </w:p>
    <w:p>
      <w:pPr>
        <w:pStyle w:val="0"/>
        <w:rPr>
          <w:rFonts w:hint="eastAsia" w:ascii="ＭＳ 明朝" w:hAnsi="ＭＳ 明朝" w:eastAsia="ＭＳ 明朝"/>
          <w:sz w:val="24"/>
        </w:rPr>
      </w:pPr>
    </w:p>
    <w:p>
      <w:pPr>
        <w:pStyle w:val="0"/>
        <w:ind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4"/>
        </w:rPr>
        <w:t xml:space="preserve">(1) </w:t>
      </w:r>
      <w:r>
        <w:rPr>
          <w:rFonts w:hint="eastAsia" w:ascii="ＭＳ ゴシック" w:hAnsi="ＭＳ ゴシック" w:eastAsia="ＭＳ ゴシック"/>
          <w:sz w:val="24"/>
        </w:rPr>
        <w:t>主任技術者の要件を満たす者への工事担任者の追加について（電気通信工事業）</w:t>
      </w:r>
    </w:p>
    <w:p>
      <w:pPr>
        <w:pStyle w:val="0"/>
        <w:rPr>
          <w:rFonts w:hint="eastAsia" w:ascii="ＭＳ 明朝" w:hAnsi="ＭＳ 明朝" w:eastAsia="ＭＳ 明朝"/>
          <w:sz w:val="24"/>
        </w:rPr>
      </w:pPr>
    </w:p>
    <w:p>
      <w:pPr>
        <w:pStyle w:val="0"/>
        <w:ind w:left="420" w:leftChars="200" w:firstLine="240" w:firstLineChars="100"/>
        <w:rPr>
          <w:rFonts w:hint="eastAsia" w:ascii="ＭＳ 明朝" w:hAnsi="ＭＳ 明朝" w:eastAsia="ＭＳ 明朝"/>
          <w:sz w:val="24"/>
        </w:rPr>
      </w:pPr>
      <w:r>
        <w:rPr>
          <w:rFonts w:hint="eastAsia" w:ascii="ＭＳ 明朝" w:hAnsi="ＭＳ 明朝" w:eastAsia="ＭＳ 明朝"/>
          <w:sz w:val="24"/>
        </w:rPr>
        <w:t>電気通信工事業における主任技術者の要件を満たす者として、「工事担任者資格者証の交付を受けた者（</w:t>
      </w:r>
      <w:r>
        <w:rPr>
          <w:rFonts w:hint="eastAsia" w:ascii="ＭＳ 明朝" w:hAnsi="ＭＳ 明朝" w:eastAsia="ＭＳ 明朝"/>
          <w:sz w:val="24"/>
          <w:u w:val="single"/>
        </w:rPr>
        <w:t>第一級アナログ通信及び第一級デジタル通信の資格者証の交付を受けた者</w:t>
      </w:r>
      <w:r>
        <w:rPr>
          <w:rFonts w:hint="eastAsia" w:ascii="ＭＳ 明朝" w:hAnsi="ＭＳ 明朝" w:eastAsia="ＭＳ 明朝"/>
          <w:sz w:val="24"/>
        </w:rPr>
        <w:t>又は</w:t>
      </w:r>
      <w:r>
        <w:rPr>
          <w:rFonts w:hint="eastAsia" w:ascii="ＭＳ 明朝" w:hAnsi="ＭＳ 明朝" w:eastAsia="ＭＳ 明朝"/>
          <w:sz w:val="24"/>
          <w:u w:val="single"/>
        </w:rPr>
        <w:t>総合電気通信の資格者証の交付を受けた者</w:t>
      </w:r>
      <w:r>
        <w:rPr>
          <w:rFonts w:hint="eastAsia" w:ascii="ＭＳ 明朝" w:hAnsi="ＭＳ 明朝" w:eastAsia="ＭＳ 明朝"/>
          <w:sz w:val="24"/>
        </w:rPr>
        <w:t>に限る。）であって、資格者証の交付を受けた後電気通信工事に関し３年以上実務の経験を有する者」を追加する（規則第７条の３第２号の改正）。</w:t>
      </w:r>
    </w:p>
    <w:p>
      <w:pPr>
        <w:pStyle w:val="0"/>
        <w:ind w:left="420" w:leftChars="200" w:firstLine="240" w:firstLineChars="100"/>
        <w:rPr>
          <w:rFonts w:hint="eastAsia" w:ascii="ＭＳ 明朝" w:hAnsi="ＭＳ 明朝" w:eastAsia="ＭＳ 明朝"/>
          <w:sz w:val="24"/>
        </w:rPr>
      </w:pPr>
      <w:r>
        <w:rPr>
          <w:rFonts w:hint="eastAsia" w:ascii="ＭＳ 明朝" w:hAnsi="ＭＳ 明朝" w:eastAsia="ＭＳ 明朝"/>
          <w:sz w:val="24"/>
        </w:rPr>
        <w:t>なお、改正後の規則第７条の３第２号の規定は、令和３年４月１日以降に、工事担任者試験に合格した者、養成課程を修了した者及び総務大臣の認定を受けた者に限り適用する。</w:t>
      </w:r>
    </w:p>
    <w:p>
      <w:pPr>
        <w:pStyle w:val="0"/>
        <w:rPr>
          <w:rFonts w:hint="eastAsia" w:ascii="ＭＳ 明朝" w:hAnsi="ＭＳ 明朝" w:eastAsia="ＭＳ 明朝"/>
          <w:sz w:val="24"/>
        </w:rPr>
      </w:pPr>
    </w:p>
    <w:p>
      <w:pPr>
        <w:pStyle w:val="0"/>
        <w:ind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4"/>
        </w:rPr>
        <w:t xml:space="preserve">(2) </w:t>
      </w:r>
      <w:r>
        <w:rPr>
          <w:rFonts w:hint="eastAsia" w:ascii="ＭＳ ゴシック" w:hAnsi="ＭＳ ゴシック" w:eastAsia="ＭＳ ゴシック"/>
          <w:sz w:val="24"/>
        </w:rPr>
        <w:t>経営事項審査の再審査の申立て期間の特例について</w:t>
      </w:r>
    </w:p>
    <w:p>
      <w:pPr>
        <w:pStyle w:val="0"/>
        <w:rPr>
          <w:rFonts w:hint="eastAsia" w:ascii="ＭＳ 明朝" w:hAnsi="ＭＳ 明朝" w:eastAsia="ＭＳ 明朝"/>
          <w:sz w:val="24"/>
        </w:rPr>
      </w:pPr>
    </w:p>
    <w:p>
      <w:pPr>
        <w:pStyle w:val="0"/>
        <w:ind w:left="420" w:leftChars="200" w:firstLine="240" w:firstLineChars="100"/>
        <w:rPr>
          <w:rFonts w:hint="eastAsia" w:ascii="ＭＳ 明朝" w:hAnsi="ＭＳ 明朝" w:eastAsia="ＭＳ 明朝"/>
          <w:sz w:val="24"/>
        </w:rPr>
      </w:pPr>
      <w:r>
        <w:rPr>
          <w:rFonts w:hint="eastAsia" w:ascii="ＭＳ 明朝" w:hAnsi="ＭＳ 明朝" w:eastAsia="ＭＳ 明朝"/>
          <w:sz w:val="24"/>
        </w:rPr>
        <w:t>令和３年６月</w:t>
      </w:r>
      <w:r>
        <w:rPr>
          <w:rFonts w:hint="eastAsia" w:ascii="ＭＳ 明朝" w:hAnsi="ＭＳ 明朝" w:eastAsia="ＭＳ 明朝"/>
          <w:sz w:val="24"/>
        </w:rPr>
        <w:t>16</w:t>
      </w:r>
      <w:r>
        <w:rPr>
          <w:rFonts w:hint="eastAsia" w:ascii="ＭＳ 明朝" w:hAnsi="ＭＳ 明朝" w:eastAsia="ＭＳ 明朝"/>
          <w:sz w:val="24"/>
        </w:rPr>
        <w:t>日以降に経営規模等評価の申請をした建設業者のうち、国土交通大臣が定める要件（国土交通省告示第</w:t>
      </w:r>
      <w:r>
        <w:rPr>
          <w:rFonts w:hint="eastAsia" w:ascii="ＭＳ 明朝" w:hAnsi="ＭＳ 明朝" w:eastAsia="ＭＳ 明朝"/>
          <w:sz w:val="24"/>
        </w:rPr>
        <w:t>1554</w:t>
      </w:r>
      <w:r>
        <w:rPr>
          <w:rFonts w:hint="eastAsia" w:ascii="ＭＳ 明朝" w:hAnsi="ＭＳ 明朝" w:eastAsia="ＭＳ 明朝"/>
          <w:sz w:val="24"/>
        </w:rPr>
        <w:t>号）に該当する者について、経営規模等評価の再審査の申立て期間を、令和４年４月</w:t>
      </w:r>
      <w:r>
        <w:rPr>
          <w:rFonts w:hint="eastAsia" w:ascii="ＭＳ 明朝" w:hAnsi="ＭＳ 明朝" w:eastAsia="ＭＳ 明朝"/>
          <w:sz w:val="24"/>
        </w:rPr>
        <w:t>26</w:t>
      </w:r>
      <w:r>
        <w:rPr>
          <w:rFonts w:hint="eastAsia" w:ascii="ＭＳ 明朝" w:hAnsi="ＭＳ 明朝" w:eastAsia="ＭＳ 明朝"/>
          <w:sz w:val="24"/>
        </w:rPr>
        <w:t>日まで延長する（附則の改正）。</w:t>
      </w:r>
    </w:p>
    <w:p>
      <w:pPr>
        <w:pStyle w:val="0"/>
        <w:ind w:leftChars="0" w:firstLineChars="0"/>
        <w:rPr>
          <w:rFonts w:hint="eastAsia" w:ascii="ＭＳ 明朝" w:hAnsi="ＭＳ 明朝" w:eastAsia="ＭＳ 明朝"/>
          <w:sz w:val="24"/>
        </w:rPr>
      </w:pPr>
    </w:p>
    <w:p>
      <w:pPr>
        <w:pStyle w:val="0"/>
        <w:ind w:leftChars="0" w:firstLineChars="0"/>
        <w:rPr>
          <w:rFonts w:hint="eastAsia" w:ascii="ＭＳ 明朝" w:hAnsi="ＭＳ 明朝" w:eastAsia="ＭＳ 明朝"/>
          <w:sz w:val="24"/>
        </w:rPr>
      </w:pPr>
    </w:p>
    <w:p>
      <w:pPr>
        <w:pStyle w:val="0"/>
        <w:ind w:leftChars="0" w:firstLineChars="0"/>
        <w:rPr>
          <w:rFonts w:hint="eastAsia" w:ascii="ＭＳ 明朝" w:hAnsi="ＭＳ 明朝" w:eastAsia="ＭＳ 明朝"/>
          <w:sz w:val="24"/>
        </w:rPr>
      </w:pPr>
      <w:bookmarkStart w:id="0" w:name="_GoBack"/>
      <w:bookmarkEnd w:id="0"/>
    </w:p>
    <w:p>
      <w:pPr>
        <w:pStyle w:val="0"/>
        <w:ind w:left="0" w:leftChars="0" w:hanging="240" w:hangingChars="100"/>
        <w:rPr>
          <w:rFonts w:hint="eastAsia" w:ascii="ＭＳ ゴシック" w:hAnsi="ＭＳ ゴシック" w:eastAsia="ＭＳ ゴシック"/>
          <w:sz w:val="24"/>
        </w:rPr>
      </w:pPr>
      <w:r>
        <w:rPr>
          <w:rFonts w:hint="eastAsia" w:ascii="ＭＳ ゴシック" w:hAnsi="ＭＳ ゴシック" w:eastAsia="ＭＳ ゴシック"/>
          <w:sz w:val="24"/>
        </w:rPr>
        <w:t>２　建設業法施行規則附則第三項の再審査の申立ての特例の対象となる建設業者の要件を定める件の概要（令和３年国土交通省告示第</w:t>
      </w:r>
      <w:r>
        <w:rPr>
          <w:rFonts w:hint="eastAsia" w:ascii="ＭＳ ゴシック" w:hAnsi="ＭＳ ゴシック" w:eastAsia="ＭＳ ゴシック"/>
          <w:sz w:val="24"/>
        </w:rPr>
        <w:t>1554</w:t>
      </w:r>
      <w:r>
        <w:rPr>
          <w:rFonts w:hint="eastAsia" w:ascii="ＭＳ ゴシック" w:hAnsi="ＭＳ ゴシック" w:eastAsia="ＭＳ ゴシック"/>
          <w:sz w:val="24"/>
        </w:rPr>
        <w:t>号）</w:t>
      </w:r>
    </w:p>
    <w:p>
      <w:pPr>
        <w:pStyle w:val="0"/>
        <w:ind w:leftChars="0" w:firstLineChars="0"/>
        <w:rPr>
          <w:rFonts w:hint="eastAsia" w:ascii="ＭＳ 明朝" w:hAnsi="ＭＳ 明朝" w:eastAsia="ＭＳ 明朝"/>
          <w:sz w:val="24"/>
        </w:rPr>
      </w:pP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　　経営規模等評価の申請をする日の直前の事業年度終了の日以前に、当該建設業者の雇用する建設技能者が能力評価基準による評価を受け通知を受けていたにもかかわらず、経営規模等評価の申請の際に、当該評価結果を証する書面等の写しを提出することができなかった建設業者とする。（レベル判定システムの運用停止により、能力評価（レベル判定通知書）を出力できなかった建設業者。）</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7</Words>
  <Characters>698</Characters>
  <Application>JUST Note</Application>
  <Lines>29</Lines>
  <Paragraphs>8</Paragraphs>
  <CharactersWithSpaces>704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澤田　浩久</dc:creator>
  <cp:lastModifiedBy>澤田　浩久</cp:lastModifiedBy>
  <dcterms:created xsi:type="dcterms:W3CDTF">2021-12-27T00:06:00Z</dcterms:created>
  <dcterms:modified xsi:type="dcterms:W3CDTF">2021-12-27T02:18:04Z</dcterms:modified>
  <cp:revision>1</cp:revision>
</cp:coreProperties>
</file>